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3C" w:rsidRDefault="00BA683B" w:rsidP="00FF3911">
      <w:pPr>
        <w:pStyle w:val="Nessunaspaziatura"/>
      </w:pPr>
      <w:r>
        <w:rPr>
          <w:noProof/>
          <w:lang w:eastAsia="it-IT"/>
        </w:rPr>
        <w:drawing>
          <wp:inline distT="0" distB="0" distL="0" distR="0">
            <wp:extent cx="5152320" cy="885960"/>
            <wp:effectExtent l="0" t="0" r="0" b="9390"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2320" cy="8859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D703C" w:rsidRDefault="00BA683B">
      <w:pPr>
        <w:pStyle w:val="Standard"/>
        <w:tabs>
          <w:tab w:val="center" w:pos="4590"/>
          <w:tab w:val="right" w:pos="9180"/>
        </w:tabs>
        <w:spacing w:line="240" w:lineRule="auto"/>
        <w:jc w:val="center"/>
      </w:pPr>
      <w:r>
        <w:rPr>
          <w:b/>
          <w:bCs/>
          <w:color w:val="000000"/>
        </w:rPr>
        <w:t>ISTITUTO COMPRENSIVO</w:t>
      </w:r>
      <w:r>
        <w:rPr>
          <w:b/>
          <w:bCs/>
        </w:rPr>
        <w:t xml:space="preserve"> “</w:t>
      </w:r>
      <w:r>
        <w:rPr>
          <w:b/>
          <w:bCs/>
          <w:color w:val="000000"/>
        </w:rPr>
        <w:t>DON LIBORIO PALAZZO-SALINARI”</w:t>
      </w:r>
    </w:p>
    <w:p w:rsidR="00BD703C" w:rsidRDefault="00BA683B">
      <w:pPr>
        <w:pStyle w:val="Standard"/>
        <w:spacing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75024 MONTESCAGLIOSO (MT) - RIONE M. POLO, snc</w:t>
      </w:r>
    </w:p>
    <w:p w:rsidR="00BD703C" w:rsidRDefault="00BA683B">
      <w:pPr>
        <w:pStyle w:val="Standard"/>
        <w:spacing w:line="240" w:lineRule="auto"/>
        <w:jc w:val="center"/>
      </w:pPr>
      <w:r>
        <w:rPr>
          <w:b/>
          <w:bCs/>
          <w:color w:val="000000"/>
          <w:lang w:val="en-GB"/>
        </w:rPr>
        <w:t xml:space="preserve">C.F. 93049170777 –C.M. MTIC823003 </w:t>
      </w:r>
      <w:r>
        <w:rPr>
          <w:b/>
          <w:bCs/>
          <w:lang w:val="en-GB"/>
        </w:rPr>
        <w:t>Tel. 0835/207109</w:t>
      </w:r>
    </w:p>
    <w:p w:rsidR="00BD703C" w:rsidRDefault="00BA683B">
      <w:pPr>
        <w:pStyle w:val="Standard"/>
        <w:spacing w:line="240" w:lineRule="auto"/>
        <w:jc w:val="center"/>
      </w:pPr>
      <w:r>
        <w:rPr>
          <w:b/>
          <w:bCs/>
          <w:lang w:val="en-US"/>
        </w:rPr>
        <w:t xml:space="preserve"> </w:t>
      </w:r>
      <w:r>
        <w:rPr>
          <w:b/>
          <w:bCs/>
        </w:rPr>
        <w:t xml:space="preserve">e mail: </w:t>
      </w:r>
      <w:hyperlink r:id="rId7" w:history="1">
        <w:r>
          <w:rPr>
            <w:b/>
            <w:bCs/>
          </w:rPr>
          <w:t>MTIC823003@istruzione.it</w:t>
        </w:r>
      </w:hyperlink>
      <w:r>
        <w:rPr>
          <w:b/>
          <w:bCs/>
        </w:rPr>
        <w:t xml:space="preserve">  </w:t>
      </w:r>
      <w:r>
        <w:t>Sito:</w:t>
      </w:r>
      <w:hyperlink r:id="rId8" w:history="1">
        <w:r w:rsidR="00AB0F57" w:rsidRPr="00AF6468">
          <w:rPr>
            <w:rStyle w:val="Collegamentoipertestuale"/>
          </w:rPr>
          <w:t>www.icmontescaglioso.edu.it</w:t>
        </w:r>
      </w:hyperlink>
    </w:p>
    <w:p w:rsidR="00BD703C" w:rsidRDefault="00BA683B">
      <w:pPr>
        <w:pStyle w:val="Standard"/>
        <w:spacing w:line="240" w:lineRule="auto"/>
        <w:jc w:val="center"/>
        <w:rPr>
          <w:b/>
          <w:bCs/>
        </w:rPr>
      </w:pPr>
      <w:r>
        <w:rPr>
          <w:b/>
          <w:bCs/>
        </w:rPr>
        <w:t>PEC: MTIC823003@PEC.ISTRUZIONE.IT</w:t>
      </w:r>
    </w:p>
    <w:p w:rsidR="00BD703C" w:rsidRDefault="00BD703C">
      <w:pPr>
        <w:pStyle w:val="Titolo1"/>
        <w:spacing w:before="209" w:line="343" w:lineRule="auto"/>
        <w:ind w:left="2364" w:right="1979"/>
        <w:rPr>
          <w:spacing w:val="-8"/>
        </w:rPr>
      </w:pPr>
    </w:p>
    <w:p w:rsidR="00BD703C" w:rsidRDefault="00BA683B">
      <w:pPr>
        <w:pStyle w:val="Titolo1"/>
        <w:spacing w:before="209" w:line="343" w:lineRule="auto"/>
        <w:ind w:left="2364" w:right="1979"/>
      </w:pPr>
      <w:r>
        <w:rPr>
          <w:spacing w:val="-8"/>
        </w:rPr>
        <w:t xml:space="preserve">SCHEDA </w:t>
      </w:r>
      <w:r>
        <w:rPr>
          <w:spacing w:val="-4"/>
        </w:rPr>
        <w:t xml:space="preserve">DI </w:t>
      </w:r>
      <w:r>
        <w:rPr>
          <w:spacing w:val="-9"/>
        </w:rPr>
        <w:t xml:space="preserve">CERTIFICAZIONE </w:t>
      </w:r>
      <w:r>
        <w:rPr>
          <w:spacing w:val="-7"/>
        </w:rPr>
        <w:t xml:space="preserve">DELLE </w:t>
      </w:r>
      <w:r>
        <w:rPr>
          <w:spacing w:val="-8"/>
        </w:rPr>
        <w:t xml:space="preserve">COMPETENZE </w:t>
      </w:r>
      <w:r>
        <w:t xml:space="preserve">AL TERMINE DELLA SCUOLA </w:t>
      </w:r>
      <w:r>
        <w:rPr>
          <w:spacing w:val="-4"/>
        </w:rPr>
        <w:t>DELL’INFANZIA</w:t>
      </w:r>
    </w:p>
    <w:p w:rsidR="00BD703C" w:rsidRDefault="00FF3911" w:rsidP="00AB0F57">
      <w:pPr>
        <w:pStyle w:val="Textbody"/>
        <w:jc w:val="center"/>
        <w:rPr>
          <w:b/>
          <w:sz w:val="24"/>
        </w:rPr>
      </w:pPr>
      <w:proofErr w:type="spellStart"/>
      <w:r>
        <w:rPr>
          <w:b/>
          <w:sz w:val="24"/>
        </w:rPr>
        <w:t>a.s.</w:t>
      </w:r>
      <w:proofErr w:type="spellEnd"/>
      <w:r>
        <w:rPr>
          <w:b/>
          <w:sz w:val="24"/>
        </w:rPr>
        <w:t xml:space="preserve"> 2020/2021</w:t>
      </w:r>
      <w:bookmarkStart w:id="0" w:name="_GoBack"/>
      <w:bookmarkEnd w:id="0"/>
    </w:p>
    <w:p w:rsidR="00BD703C" w:rsidRDefault="00BA683B">
      <w:pPr>
        <w:pStyle w:val="Titolo1"/>
        <w:spacing w:before="138"/>
      </w:pPr>
      <w:bookmarkStart w:id="1" w:name="CERTIFICA"/>
      <w:bookmarkEnd w:id="1"/>
      <w:r>
        <w:t>CERTIFICA</w:t>
      </w:r>
    </w:p>
    <w:p w:rsidR="00BD703C" w:rsidRDefault="00BD703C">
      <w:pPr>
        <w:pStyle w:val="Textbody"/>
        <w:rPr>
          <w:b/>
        </w:rPr>
      </w:pPr>
    </w:p>
    <w:p w:rsidR="00BD703C" w:rsidRDefault="00BA683B">
      <w:pPr>
        <w:pStyle w:val="Textbody"/>
        <w:spacing w:before="138" w:after="0" w:line="480" w:lineRule="auto"/>
        <w:ind w:left="475" w:right="130"/>
        <w:jc w:val="both"/>
      </w:pPr>
      <w:r>
        <w:t>Che l’</w:t>
      </w:r>
      <w:proofErr w:type="spellStart"/>
      <w:r>
        <w:t>alunn</w:t>
      </w:r>
      <w:proofErr w:type="spellEnd"/>
      <w:r>
        <w:t xml:space="preserve"> </w:t>
      </w:r>
      <w:proofErr w:type="spellStart"/>
      <w:r>
        <w:t>………………………………………………</w:t>
      </w:r>
      <w:proofErr w:type="spellEnd"/>
      <w:r>
        <w:t>...</w:t>
      </w:r>
      <w:proofErr w:type="spellStart"/>
      <w:r>
        <w:t>…………………………………</w:t>
      </w:r>
      <w:proofErr w:type="spellEnd"/>
      <w:r>
        <w:t xml:space="preserve">......., </w:t>
      </w:r>
      <w:proofErr w:type="spellStart"/>
      <w:r>
        <w:t>nat</w:t>
      </w:r>
      <w:proofErr w:type="spellEnd"/>
      <w:r>
        <w:t>..... a ………………………………………………….…………….… il………………..………, ha frequentato nell’anno scolastico ..…. / …. la sez. …, con orario settimanale di ….. ore;</w:t>
      </w:r>
    </w:p>
    <w:p w:rsidR="00BD703C" w:rsidRDefault="00BA683B">
      <w:pPr>
        <w:pStyle w:val="Textbody"/>
        <w:spacing w:before="10" w:after="0" w:line="240" w:lineRule="auto"/>
        <w:ind w:left="475"/>
        <w:jc w:val="both"/>
      </w:pPr>
      <w:r>
        <w:t>ha raggiunto i livelli di competenza di seguito illustrati.</w:t>
      </w:r>
    </w:p>
    <w:p w:rsidR="00BD703C" w:rsidRDefault="00BD703C">
      <w:pPr>
        <w:pStyle w:val="Textbody"/>
        <w:spacing w:before="10" w:after="0" w:line="240" w:lineRule="auto"/>
        <w:ind w:left="475"/>
        <w:jc w:val="both"/>
      </w:pPr>
    </w:p>
    <w:p w:rsidR="00BD703C" w:rsidRDefault="00BD703C">
      <w:pPr>
        <w:pStyle w:val="Textbody"/>
        <w:spacing w:before="10" w:after="0" w:line="240" w:lineRule="auto"/>
        <w:ind w:left="475"/>
        <w:jc w:val="both"/>
      </w:pPr>
    </w:p>
    <w:p w:rsidR="00BD703C" w:rsidRDefault="00BA683B">
      <w:pPr>
        <w:pStyle w:val="Standard"/>
        <w:spacing w:before="2" w:after="0"/>
        <w:rPr>
          <w:rFonts w:ascii="Times New Roman" w:eastAsia="TimesNewRomanPS-BoldMT" w:hAnsi="Times New Roman" w:cs="TimesNewRomanPS-BoldMT"/>
          <w:b/>
          <w:bCs/>
          <w:sz w:val="24"/>
          <w:szCs w:val="24"/>
          <w:u w:val="single"/>
        </w:rPr>
      </w:pPr>
      <w:r>
        <w:rPr>
          <w:rFonts w:ascii="Times New Roman" w:eastAsia="TimesNewRomanPS-BoldMT" w:hAnsi="Times New Roman" w:cs="TimesNewRomanPS-BoldMT"/>
          <w:b/>
          <w:bCs/>
          <w:sz w:val="24"/>
          <w:szCs w:val="24"/>
          <w:u w:val="single"/>
        </w:rPr>
        <w:t>Livello Indicatori esplicativi</w:t>
      </w:r>
    </w:p>
    <w:p w:rsidR="00BD703C" w:rsidRDefault="00BD703C">
      <w:pPr>
        <w:pStyle w:val="Standard"/>
        <w:autoSpaceDE w:val="0"/>
        <w:jc w:val="both"/>
        <w:rPr>
          <w:rFonts w:ascii="Times New Roman" w:eastAsia="TimesNewRomanPS-BoldItalicMT" w:hAnsi="Times New Roman" w:cs="TimesNewRomanPS-BoldItalicMT"/>
          <w:b/>
          <w:bCs/>
          <w:i/>
          <w:iCs/>
        </w:rPr>
      </w:pPr>
    </w:p>
    <w:p w:rsidR="00BD703C" w:rsidRDefault="00BA683B">
      <w:pPr>
        <w:pStyle w:val="Standard"/>
        <w:autoSpaceDE w:val="0"/>
        <w:jc w:val="both"/>
        <w:rPr>
          <w:rFonts w:ascii="Times New Roman" w:eastAsia="TimesNewRomanPS-BoldMT" w:hAnsi="Times New Roman" w:cs="TimesNewRomanPS-BoldMT"/>
          <w:sz w:val="24"/>
          <w:szCs w:val="24"/>
        </w:rPr>
      </w:pPr>
      <w:r>
        <w:rPr>
          <w:rFonts w:ascii="Times New Roman" w:eastAsia="TimesNewRomanPS-BoldItalicMT" w:hAnsi="Times New Roman" w:cs="TimesNewRomanPS-BoldItalicMT"/>
          <w:b/>
          <w:bCs/>
          <w:sz w:val="24"/>
          <w:szCs w:val="24"/>
        </w:rPr>
        <w:t xml:space="preserve">A – Avanzato   </w:t>
      </w:r>
      <w:r>
        <w:rPr>
          <w:rFonts w:ascii="Times New Roman" w:eastAsia="TimesNewRomanPSMT" w:hAnsi="Times New Roman" w:cs="TimesNewRomanPSMT"/>
          <w:sz w:val="24"/>
          <w:szCs w:val="24"/>
        </w:rPr>
        <w:t>L’alunno/a svolge compiti e risolve problemi complessi, mostrando padronanza nell’uso delle      conoscenze e delle abilità; propone e sostiene le proprie opinioni e assume in modo responsabile decisioni consapevoli.</w:t>
      </w:r>
    </w:p>
    <w:p w:rsidR="00BD703C" w:rsidRDefault="00BA683B">
      <w:pPr>
        <w:pStyle w:val="Standard"/>
        <w:autoSpaceDE w:val="0"/>
        <w:jc w:val="both"/>
        <w:rPr>
          <w:rFonts w:ascii="Times New Roman" w:eastAsia="TimesNewRomanPS-BoldMT" w:hAnsi="Times New Roman" w:cs="TimesNewRomanPS-BoldMT"/>
          <w:sz w:val="24"/>
          <w:szCs w:val="24"/>
        </w:rPr>
      </w:pPr>
      <w:r>
        <w:rPr>
          <w:rFonts w:ascii="Times New Roman" w:eastAsia="TimesNewRomanPS-BoldItalicMT" w:hAnsi="Times New Roman" w:cs="TimesNewRomanPS-BoldItalicMT"/>
          <w:b/>
          <w:bCs/>
          <w:sz w:val="24"/>
          <w:szCs w:val="24"/>
        </w:rPr>
        <w:t xml:space="preserve">B – Intermedio   </w:t>
      </w:r>
      <w:r>
        <w:rPr>
          <w:rFonts w:ascii="Times New Roman" w:eastAsia="TimesNewRomanPSMT" w:hAnsi="Times New Roman" w:cs="TimesNewRomanPSMT"/>
          <w:sz w:val="24"/>
          <w:szCs w:val="24"/>
        </w:rPr>
        <w:t>L’alunno/a svolge compiti e risolve problemi in situazioni nuove, compie scelte consapevoli, mostrando di saper utilizzare le conoscenze e le abilità acquisite.</w:t>
      </w:r>
    </w:p>
    <w:p w:rsidR="00BD703C" w:rsidRDefault="00BA683B">
      <w:pPr>
        <w:pStyle w:val="Standard"/>
        <w:autoSpaceDE w:val="0"/>
        <w:jc w:val="both"/>
        <w:rPr>
          <w:rFonts w:ascii="Times New Roman" w:eastAsia="TimesNewRomanPS-BoldItalicMT" w:hAnsi="Times New Roman" w:cs="TimesNewRomanPS-BoldItalicMT"/>
          <w:b/>
          <w:bCs/>
          <w:sz w:val="24"/>
          <w:szCs w:val="24"/>
        </w:rPr>
      </w:pPr>
      <w:r>
        <w:rPr>
          <w:rFonts w:ascii="Times New Roman" w:eastAsia="TimesNewRomanPS-BoldItalicMT" w:hAnsi="Times New Roman" w:cs="TimesNewRomanPS-BoldItalicMT"/>
          <w:b/>
          <w:bCs/>
          <w:sz w:val="24"/>
          <w:szCs w:val="24"/>
        </w:rPr>
        <w:t xml:space="preserve">C – Base </w:t>
      </w:r>
      <w:r>
        <w:rPr>
          <w:rFonts w:ascii="Times New Roman" w:eastAsia="TimesNewRomanPS-BoldItalicMT" w:hAnsi="Times New Roman" w:cs="TimesNewRomanPS-BoldItalicMT"/>
          <w:sz w:val="24"/>
          <w:szCs w:val="24"/>
        </w:rPr>
        <w:t xml:space="preserve">  </w:t>
      </w:r>
      <w:r>
        <w:rPr>
          <w:rFonts w:ascii="Times New Roman" w:eastAsia="TimesNewRomanPSMT" w:hAnsi="Times New Roman" w:cs="TimesNewRomanPSMT"/>
          <w:sz w:val="24"/>
          <w:szCs w:val="24"/>
        </w:rPr>
        <w:t>L’alunno/a svolge compiti semplici anche in situazioni nuove, mostrando di possedere       conoscenze e abilità fondamentali e di saper applicare basilari regole e procedure apprese.</w:t>
      </w:r>
    </w:p>
    <w:p w:rsidR="00BD703C" w:rsidRDefault="00BA683B">
      <w:pPr>
        <w:pStyle w:val="Standard"/>
        <w:autoSpaceDE w:val="0"/>
        <w:jc w:val="both"/>
        <w:rPr>
          <w:rFonts w:ascii="Times New Roman" w:eastAsia="TimesNewRomanPS-BoldItalicMT" w:hAnsi="Times New Roman" w:cs="TimesNewRomanPS-BoldItalicMT"/>
          <w:sz w:val="24"/>
          <w:szCs w:val="24"/>
        </w:rPr>
      </w:pPr>
      <w:r>
        <w:rPr>
          <w:rFonts w:ascii="Times New Roman" w:eastAsia="TimesNewRomanPS-BoldItalicMT" w:hAnsi="Times New Roman" w:cs="TimesNewRomanPS-BoldItalicMT"/>
          <w:b/>
          <w:bCs/>
          <w:sz w:val="24"/>
          <w:szCs w:val="24"/>
        </w:rPr>
        <w:t xml:space="preserve">D – Iniziale </w:t>
      </w:r>
      <w:r>
        <w:rPr>
          <w:rFonts w:ascii="Times New Roman" w:eastAsia="TimesNewRomanPS-BoldItalicMT" w:hAnsi="Times New Roman" w:cs="TimesNewRomanPS-BoldItalicMT"/>
          <w:sz w:val="24"/>
          <w:szCs w:val="24"/>
        </w:rPr>
        <w:t xml:space="preserve">    </w:t>
      </w:r>
      <w:r>
        <w:rPr>
          <w:rFonts w:ascii="Times New Roman" w:eastAsia="TimesNewRomanPSMT" w:hAnsi="Times New Roman" w:cs="TimesNewRomanPSMT"/>
          <w:sz w:val="24"/>
          <w:szCs w:val="24"/>
        </w:rPr>
        <w:t>L’alunno/a, se opportunamente guidato/a, svolge compiti semplici in situazioni note.</w:t>
      </w:r>
    </w:p>
    <w:p w:rsidR="00BD703C" w:rsidRDefault="00BD703C">
      <w:pPr>
        <w:pStyle w:val="Standard"/>
        <w:autoSpaceDE w:val="0"/>
        <w:jc w:val="both"/>
        <w:rPr>
          <w:rFonts w:ascii="Times New Roman" w:eastAsia="TimesNewRomanPSMT" w:hAnsi="Times New Roman" w:cs="TimesNewRomanPSMT"/>
          <w:sz w:val="24"/>
          <w:szCs w:val="24"/>
        </w:rPr>
      </w:pPr>
    </w:p>
    <w:tbl>
      <w:tblPr>
        <w:tblW w:w="977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4258"/>
        <w:gridCol w:w="1862"/>
        <w:gridCol w:w="2159"/>
        <w:gridCol w:w="1033"/>
      </w:tblGrid>
      <w:tr w:rsidR="00BD703C">
        <w:trPr>
          <w:trHeight w:hRule="exact" w:val="540"/>
        </w:trPr>
        <w:tc>
          <w:tcPr>
            <w:tcW w:w="4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03C" w:rsidRDefault="00BD703C">
            <w:pPr>
              <w:pStyle w:val="Standard"/>
            </w:pPr>
          </w:p>
        </w:tc>
        <w:tc>
          <w:tcPr>
            <w:tcW w:w="42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03C" w:rsidRDefault="00BA683B">
            <w:pPr>
              <w:pStyle w:val="TableParagraph"/>
              <w:spacing w:before="110"/>
              <w:ind w:left="1130"/>
              <w:rPr>
                <w:b/>
                <w:sz w:val="18"/>
              </w:rPr>
            </w:pPr>
            <w:r>
              <w:rPr>
                <w:b/>
                <w:sz w:val="18"/>
              </w:rPr>
              <w:t>Profilo delle competenze</w:t>
            </w:r>
          </w:p>
        </w:tc>
        <w:tc>
          <w:tcPr>
            <w:tcW w:w="186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03C" w:rsidRDefault="00BA683B">
            <w:pPr>
              <w:pStyle w:val="TableParagraph"/>
              <w:spacing w:before="110"/>
              <w:ind w:left="246" w:right="4"/>
              <w:rPr>
                <w:b/>
                <w:sz w:val="18"/>
              </w:rPr>
            </w:pPr>
            <w:r>
              <w:rPr>
                <w:b/>
                <w:sz w:val="18"/>
              </w:rPr>
              <w:t>Competenze chiave</w:t>
            </w:r>
          </w:p>
        </w:tc>
        <w:tc>
          <w:tcPr>
            <w:tcW w:w="215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03C" w:rsidRDefault="00BA683B">
            <w:pPr>
              <w:pStyle w:val="TableParagraph"/>
              <w:spacing w:before="6"/>
              <w:ind w:left="750" w:right="283" w:hanging="438"/>
              <w:rPr>
                <w:b/>
                <w:sz w:val="18"/>
              </w:rPr>
            </w:pPr>
            <w:r>
              <w:rPr>
                <w:b/>
                <w:sz w:val="18"/>
              </w:rPr>
              <w:t>Campi d’esperienza coinvolti</w:t>
            </w:r>
          </w:p>
        </w:tc>
        <w:tc>
          <w:tcPr>
            <w:tcW w:w="10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03C" w:rsidRDefault="00BA683B">
            <w:pPr>
              <w:pStyle w:val="TableParagraph"/>
              <w:spacing w:before="110"/>
              <w:ind w:left="250"/>
              <w:rPr>
                <w:b/>
                <w:sz w:val="18"/>
              </w:rPr>
            </w:pPr>
            <w:r>
              <w:rPr>
                <w:b/>
                <w:sz w:val="18"/>
              </w:rPr>
              <w:t>Livello</w:t>
            </w:r>
          </w:p>
        </w:tc>
      </w:tr>
      <w:tr w:rsidR="00BD703C">
        <w:trPr>
          <w:trHeight w:hRule="exact" w:val="1320"/>
        </w:trPr>
        <w:tc>
          <w:tcPr>
            <w:tcW w:w="4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03C" w:rsidRDefault="00BD703C">
            <w:pPr>
              <w:pStyle w:val="TableParagraph"/>
              <w:ind w:left="0"/>
              <w:rPr>
                <w:sz w:val="20"/>
              </w:rPr>
            </w:pPr>
          </w:p>
          <w:p w:rsidR="00BD703C" w:rsidRDefault="00BD703C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BD703C" w:rsidRDefault="00BA683B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03C" w:rsidRDefault="00BA683B">
            <w:pPr>
              <w:pStyle w:val="TableParagraph"/>
              <w:tabs>
                <w:tab w:val="left" w:pos="1500"/>
              </w:tabs>
              <w:spacing w:before="59"/>
              <w:ind w:left="108" w:right="103"/>
              <w:jc w:val="both"/>
            </w:pPr>
            <w:r>
              <w:rPr>
                <w:sz w:val="20"/>
              </w:rPr>
              <w:t>Comprende e utilizza un lessico appropriato, partecipa</w:t>
            </w:r>
            <w:r>
              <w:rPr>
                <w:sz w:val="20"/>
              </w:rPr>
              <w:tab/>
              <w:t xml:space="preserve">alle  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conversazioni,  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esprime chiaramente i propri bisogni, i propri pensieri e le proprie emozioni e racconta  esperienze, eventi 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storie.</w:t>
            </w:r>
          </w:p>
        </w:tc>
        <w:tc>
          <w:tcPr>
            <w:tcW w:w="186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03C" w:rsidRDefault="00BA683B">
            <w:pPr>
              <w:pStyle w:val="TableParagraph"/>
              <w:spacing w:before="58"/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>Comunicazione nella madrelingua o lingua di istruzione.</w:t>
            </w:r>
          </w:p>
        </w:tc>
        <w:tc>
          <w:tcPr>
            <w:tcW w:w="215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03C" w:rsidRDefault="00BA683B">
            <w:pPr>
              <w:pStyle w:val="TableParagraph"/>
              <w:tabs>
                <w:tab w:val="left" w:pos="849"/>
                <w:tab w:val="left" w:pos="1156"/>
                <w:tab w:val="left" w:pos="1895"/>
              </w:tabs>
              <w:spacing w:before="58"/>
              <w:ind w:left="110" w:right="102"/>
            </w:pPr>
            <w:r>
              <w:rPr>
                <w:sz w:val="18"/>
              </w:rPr>
              <w:t>Tutte</w:t>
            </w:r>
            <w:r>
              <w:rPr>
                <w:sz w:val="18"/>
              </w:rPr>
              <w:tab/>
              <w:t>i</w:t>
            </w:r>
            <w:r>
              <w:rPr>
                <w:sz w:val="18"/>
              </w:rPr>
              <w:tab/>
              <w:t>campi,</w:t>
            </w:r>
            <w:r>
              <w:rPr>
                <w:sz w:val="18"/>
              </w:rPr>
              <w:tab/>
              <w:t>con particolare riferimento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a:</w:t>
            </w:r>
          </w:p>
          <w:p w:rsidR="00BD703C" w:rsidRDefault="00BA683B">
            <w:pPr>
              <w:pStyle w:val="TableParagraph"/>
              <w:spacing w:before="59"/>
              <w:ind w:left="737" w:right="380" w:hanging="332"/>
              <w:rPr>
                <w:sz w:val="18"/>
              </w:rPr>
            </w:pPr>
            <w:r>
              <w:rPr>
                <w:sz w:val="18"/>
              </w:rPr>
              <w:t>I DISCORSI E LE PAROLE</w:t>
            </w:r>
          </w:p>
        </w:tc>
        <w:tc>
          <w:tcPr>
            <w:tcW w:w="10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03C" w:rsidRDefault="00BD703C">
            <w:pPr>
              <w:pStyle w:val="Standard"/>
            </w:pPr>
          </w:p>
        </w:tc>
      </w:tr>
      <w:tr w:rsidR="00BD703C">
        <w:trPr>
          <w:trHeight w:hRule="exact" w:val="1066"/>
        </w:trPr>
        <w:tc>
          <w:tcPr>
            <w:tcW w:w="4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03C" w:rsidRDefault="00BD703C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BD703C" w:rsidRDefault="00BA683B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03C" w:rsidRDefault="00BA683B">
            <w:pPr>
              <w:pStyle w:val="TableParagraph"/>
              <w:spacing w:line="240" w:lineRule="auto"/>
              <w:ind w:left="108" w:right="144"/>
            </w:pPr>
            <w:r>
              <w:rPr>
                <w:color w:val="221E1F"/>
                <w:sz w:val="20"/>
              </w:rPr>
              <w:t>È in grado di comprendere frasi ed espressioni  di uso frequente relative ad ambiti di immediata rilevanza e di i</w:t>
            </w:r>
            <w:r>
              <w:rPr>
                <w:sz w:val="20"/>
              </w:rPr>
              <w:t>nteragire oralmente in situazioni di vita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quotidiana.</w:t>
            </w:r>
          </w:p>
        </w:tc>
        <w:tc>
          <w:tcPr>
            <w:tcW w:w="186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03C" w:rsidRDefault="00BA683B">
            <w:pPr>
              <w:pStyle w:val="TableParagraph"/>
              <w:tabs>
                <w:tab w:val="left" w:pos="1625"/>
              </w:tabs>
              <w:spacing w:before="58"/>
              <w:ind w:right="99"/>
            </w:pPr>
            <w:r>
              <w:rPr>
                <w:sz w:val="18"/>
              </w:rPr>
              <w:t>Comunicazione</w:t>
            </w:r>
            <w:r>
              <w:rPr>
                <w:sz w:val="18"/>
              </w:rPr>
              <w:tab/>
              <w:t>nelle lingue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straniere.</w:t>
            </w:r>
          </w:p>
        </w:tc>
        <w:tc>
          <w:tcPr>
            <w:tcW w:w="215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03C" w:rsidRDefault="00BA683B">
            <w:pPr>
              <w:pStyle w:val="TableParagraph"/>
              <w:tabs>
                <w:tab w:val="left" w:pos="829"/>
                <w:tab w:val="left" w:pos="1147"/>
                <w:tab w:val="left" w:pos="1896"/>
              </w:tabs>
              <w:spacing w:before="58"/>
              <w:ind w:left="110" w:right="102"/>
            </w:pPr>
            <w:r>
              <w:rPr>
                <w:sz w:val="18"/>
              </w:rPr>
              <w:t>Tutti</w:t>
            </w:r>
            <w:r>
              <w:rPr>
                <w:sz w:val="18"/>
              </w:rPr>
              <w:tab/>
              <w:t>i</w:t>
            </w:r>
            <w:r>
              <w:rPr>
                <w:sz w:val="18"/>
              </w:rPr>
              <w:tab/>
              <w:t>campi,</w:t>
            </w:r>
            <w:r>
              <w:rPr>
                <w:sz w:val="18"/>
              </w:rPr>
              <w:tab/>
              <w:t>con particolare riferimento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a:</w:t>
            </w:r>
          </w:p>
          <w:p w:rsidR="00BD703C" w:rsidRDefault="00BA683B">
            <w:pPr>
              <w:pStyle w:val="TableParagraph"/>
              <w:spacing w:before="61"/>
              <w:ind w:left="737" w:right="380" w:hanging="332"/>
              <w:rPr>
                <w:sz w:val="18"/>
              </w:rPr>
            </w:pPr>
            <w:r>
              <w:rPr>
                <w:sz w:val="18"/>
              </w:rPr>
              <w:t>I DISCORSI E LE PAROLE</w:t>
            </w:r>
          </w:p>
        </w:tc>
        <w:tc>
          <w:tcPr>
            <w:tcW w:w="10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03C" w:rsidRDefault="00BD703C">
            <w:pPr>
              <w:pStyle w:val="Standard"/>
            </w:pPr>
          </w:p>
        </w:tc>
      </w:tr>
      <w:tr w:rsidR="00BD703C">
        <w:trPr>
          <w:trHeight w:hRule="exact" w:val="1066"/>
        </w:trPr>
        <w:tc>
          <w:tcPr>
            <w:tcW w:w="4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03C" w:rsidRDefault="00BD703C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BD703C" w:rsidRDefault="00BA683B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03C" w:rsidRDefault="00BA683B">
            <w:pPr>
              <w:pStyle w:val="TableParagraph"/>
              <w:spacing w:before="57" w:line="240" w:lineRule="auto"/>
              <w:ind w:left="108" w:right="104"/>
              <w:jc w:val="both"/>
              <w:rPr>
                <w:sz w:val="20"/>
              </w:rPr>
            </w:pPr>
            <w:r>
              <w:rPr>
                <w:sz w:val="20"/>
              </w:rPr>
              <w:t>Osserva, raggruppa, ordina, quantifica fatti ed elementi della realtà; trova e usa strategie per risolvere semplici problemi. Sviluppa interessi, atteggiamenti, prime abilità di tipo scientifico.</w:t>
            </w:r>
          </w:p>
        </w:tc>
        <w:tc>
          <w:tcPr>
            <w:tcW w:w="186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03C" w:rsidRDefault="00BA683B">
            <w:pPr>
              <w:pStyle w:val="TableParagraph"/>
              <w:spacing w:before="58"/>
              <w:ind w:right="4"/>
              <w:rPr>
                <w:sz w:val="18"/>
              </w:rPr>
            </w:pPr>
            <w:r>
              <w:rPr>
                <w:sz w:val="18"/>
              </w:rPr>
              <w:t xml:space="preserve">Competenza </w:t>
            </w:r>
            <w:proofErr w:type="spellStart"/>
            <w:r>
              <w:rPr>
                <w:sz w:val="18"/>
              </w:rPr>
              <w:t>matemati</w:t>
            </w:r>
            <w:proofErr w:type="spellEnd"/>
            <w:r>
              <w:rPr>
                <w:sz w:val="18"/>
              </w:rPr>
              <w:t xml:space="preserve"> -</w:t>
            </w:r>
          </w:p>
          <w:p w:rsidR="00BD703C" w:rsidRDefault="00BA683B">
            <w:pPr>
              <w:pStyle w:val="TableParagraph"/>
              <w:spacing w:before="59"/>
              <w:ind w:right="4"/>
              <w:rPr>
                <w:sz w:val="18"/>
              </w:rPr>
            </w:pPr>
            <w:r>
              <w:rPr>
                <w:sz w:val="18"/>
              </w:rPr>
              <w:t>ca e competenze di base in scienza e tecnologia.</w:t>
            </w:r>
          </w:p>
        </w:tc>
        <w:tc>
          <w:tcPr>
            <w:tcW w:w="215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03C" w:rsidRDefault="00BA683B">
            <w:pPr>
              <w:pStyle w:val="TableParagraph"/>
              <w:tabs>
                <w:tab w:val="left" w:pos="829"/>
                <w:tab w:val="left" w:pos="1147"/>
                <w:tab w:val="left" w:pos="1896"/>
              </w:tabs>
              <w:spacing w:before="58"/>
              <w:ind w:left="110" w:right="102"/>
            </w:pPr>
            <w:r>
              <w:rPr>
                <w:sz w:val="18"/>
              </w:rPr>
              <w:t>Tutti</w:t>
            </w:r>
            <w:r>
              <w:rPr>
                <w:sz w:val="18"/>
              </w:rPr>
              <w:tab/>
              <w:t>i</w:t>
            </w:r>
            <w:r>
              <w:rPr>
                <w:sz w:val="18"/>
              </w:rPr>
              <w:tab/>
              <w:t>campi,</w:t>
            </w:r>
            <w:r>
              <w:rPr>
                <w:sz w:val="18"/>
              </w:rPr>
              <w:tab/>
              <w:t>con particolare riferimento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a:</w:t>
            </w:r>
          </w:p>
          <w:p w:rsidR="00BD703C" w:rsidRDefault="00BA683B">
            <w:pPr>
              <w:pStyle w:val="TableParagraph"/>
              <w:spacing w:before="61" w:line="307" w:lineRule="auto"/>
              <w:ind w:left="740" w:right="102" w:hanging="616"/>
              <w:rPr>
                <w:sz w:val="18"/>
              </w:rPr>
            </w:pPr>
            <w:r>
              <w:rPr>
                <w:sz w:val="18"/>
              </w:rPr>
              <w:t>LA CONOSCENZA DEL MONDO</w:t>
            </w:r>
          </w:p>
        </w:tc>
        <w:tc>
          <w:tcPr>
            <w:tcW w:w="10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03C" w:rsidRDefault="00BD703C">
            <w:pPr>
              <w:pStyle w:val="Standard"/>
            </w:pPr>
          </w:p>
        </w:tc>
      </w:tr>
      <w:tr w:rsidR="00BD703C">
        <w:trPr>
          <w:trHeight w:hRule="exact" w:val="868"/>
        </w:trPr>
        <w:tc>
          <w:tcPr>
            <w:tcW w:w="4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03C" w:rsidRDefault="00BA683B">
            <w:pPr>
              <w:pStyle w:val="TableParagraph"/>
              <w:spacing w:before="129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03C" w:rsidRDefault="00BA683B">
            <w:pPr>
              <w:pStyle w:val="TableParagraph"/>
              <w:ind w:left="108" w:right="106"/>
              <w:jc w:val="both"/>
              <w:rPr>
                <w:sz w:val="20"/>
              </w:rPr>
            </w:pPr>
            <w:r>
              <w:rPr>
                <w:sz w:val="20"/>
              </w:rPr>
              <w:t>Utilizzare le nuove tecnologie per giocare, svolgere compiti, acquisire informazioni, con la supervisione dell’insegnante.</w:t>
            </w:r>
          </w:p>
        </w:tc>
        <w:tc>
          <w:tcPr>
            <w:tcW w:w="186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03C" w:rsidRDefault="00BA683B">
            <w:pPr>
              <w:pStyle w:val="TableParagraph"/>
              <w:spacing w:before="58"/>
              <w:ind w:right="4"/>
              <w:rPr>
                <w:sz w:val="18"/>
              </w:rPr>
            </w:pPr>
            <w:r>
              <w:rPr>
                <w:sz w:val="18"/>
              </w:rPr>
              <w:t>Competenze digitali.</w:t>
            </w:r>
          </w:p>
        </w:tc>
        <w:tc>
          <w:tcPr>
            <w:tcW w:w="215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03C" w:rsidRDefault="00BA683B">
            <w:pPr>
              <w:pStyle w:val="TableParagraph"/>
              <w:spacing w:before="58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Tutti i campi</w:t>
            </w:r>
          </w:p>
        </w:tc>
        <w:tc>
          <w:tcPr>
            <w:tcW w:w="10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03C" w:rsidRDefault="00BD703C">
            <w:pPr>
              <w:pStyle w:val="Standard"/>
            </w:pPr>
          </w:p>
        </w:tc>
      </w:tr>
      <w:tr w:rsidR="00BD703C">
        <w:trPr>
          <w:trHeight w:hRule="exact" w:val="1066"/>
        </w:trPr>
        <w:tc>
          <w:tcPr>
            <w:tcW w:w="4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03C" w:rsidRDefault="00BD703C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:rsidR="00BD703C" w:rsidRDefault="00BA683B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03C" w:rsidRDefault="00BA683B">
            <w:pPr>
              <w:pStyle w:val="TableParagraph"/>
              <w:spacing w:before="59"/>
              <w:ind w:left="108" w:right="104"/>
              <w:jc w:val="both"/>
              <w:rPr>
                <w:sz w:val="20"/>
              </w:rPr>
            </w:pPr>
            <w:r>
              <w:rPr>
                <w:sz w:val="20"/>
              </w:rPr>
              <w:t>Colloca correttamente se stesso, oggetti e persone nello spazio e lo percorre. Riconosce relazioni temporali. Osserva  e  descrive ambienti, fatti fenomeni e immagini varie.</w:t>
            </w:r>
          </w:p>
        </w:tc>
        <w:tc>
          <w:tcPr>
            <w:tcW w:w="186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03C" w:rsidRDefault="00BA683B">
            <w:pPr>
              <w:pStyle w:val="TableParagraph"/>
              <w:spacing w:before="58"/>
              <w:ind w:right="4"/>
              <w:rPr>
                <w:sz w:val="18"/>
              </w:rPr>
            </w:pPr>
            <w:r>
              <w:rPr>
                <w:sz w:val="18"/>
              </w:rPr>
              <w:t>Imparare ad imparare.</w:t>
            </w:r>
          </w:p>
          <w:p w:rsidR="00BD703C" w:rsidRDefault="00BA683B">
            <w:pPr>
              <w:pStyle w:val="TableParagraph"/>
              <w:tabs>
                <w:tab w:val="left" w:pos="1805"/>
              </w:tabs>
              <w:spacing w:before="61"/>
              <w:ind w:right="100"/>
            </w:pPr>
            <w:r>
              <w:rPr>
                <w:sz w:val="18"/>
              </w:rPr>
              <w:t>Consapevolezza ed espressione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culturale.</w:t>
            </w:r>
          </w:p>
        </w:tc>
        <w:tc>
          <w:tcPr>
            <w:tcW w:w="215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03C" w:rsidRDefault="00BA683B">
            <w:pPr>
              <w:pStyle w:val="TableParagraph"/>
              <w:spacing w:before="58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Tutti i campi</w:t>
            </w:r>
          </w:p>
        </w:tc>
        <w:tc>
          <w:tcPr>
            <w:tcW w:w="10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03C" w:rsidRDefault="00BD703C">
            <w:pPr>
              <w:pStyle w:val="Standard"/>
            </w:pPr>
          </w:p>
        </w:tc>
      </w:tr>
      <w:tr w:rsidR="00BD703C">
        <w:trPr>
          <w:trHeight w:hRule="exact" w:val="884"/>
        </w:trPr>
        <w:tc>
          <w:tcPr>
            <w:tcW w:w="4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03C" w:rsidRDefault="00BA683B">
            <w:pPr>
              <w:pStyle w:val="TableParagraph"/>
              <w:spacing w:before="129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03C" w:rsidRDefault="00BA683B">
            <w:pPr>
              <w:pStyle w:val="TableParagraph"/>
              <w:ind w:left="108" w:right="104"/>
              <w:jc w:val="both"/>
              <w:rPr>
                <w:sz w:val="20"/>
              </w:rPr>
            </w:pPr>
            <w:r>
              <w:rPr>
                <w:sz w:val="20"/>
              </w:rPr>
              <w:t>Possiede un bagaglio di conoscenze ed è capace di individuare collegamenti e relazioni, trasferendoli  in altri contesti.</w:t>
            </w:r>
          </w:p>
        </w:tc>
        <w:tc>
          <w:tcPr>
            <w:tcW w:w="186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03C" w:rsidRDefault="00BA683B">
            <w:pPr>
              <w:pStyle w:val="TableParagraph"/>
              <w:spacing w:before="58"/>
              <w:ind w:right="4"/>
              <w:rPr>
                <w:sz w:val="18"/>
              </w:rPr>
            </w:pPr>
            <w:r>
              <w:rPr>
                <w:sz w:val="18"/>
              </w:rPr>
              <w:t>Imparare ad imparare.</w:t>
            </w:r>
          </w:p>
        </w:tc>
        <w:tc>
          <w:tcPr>
            <w:tcW w:w="215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03C" w:rsidRDefault="00BA683B">
            <w:pPr>
              <w:pStyle w:val="TableParagraph"/>
              <w:spacing w:before="58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Tutti i campi</w:t>
            </w:r>
          </w:p>
        </w:tc>
        <w:tc>
          <w:tcPr>
            <w:tcW w:w="10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03C" w:rsidRDefault="00BD703C">
            <w:pPr>
              <w:pStyle w:val="Standard"/>
            </w:pPr>
          </w:p>
        </w:tc>
      </w:tr>
      <w:tr w:rsidR="00BD703C">
        <w:trPr>
          <w:trHeight w:hRule="exact" w:val="1918"/>
        </w:trPr>
        <w:tc>
          <w:tcPr>
            <w:tcW w:w="4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03C" w:rsidRDefault="00BD703C">
            <w:pPr>
              <w:pStyle w:val="TableParagraph"/>
              <w:ind w:left="0"/>
              <w:rPr>
                <w:sz w:val="20"/>
              </w:rPr>
            </w:pPr>
          </w:p>
          <w:p w:rsidR="00BD703C" w:rsidRDefault="00BD703C">
            <w:pPr>
              <w:pStyle w:val="TableParagraph"/>
              <w:ind w:left="0"/>
              <w:rPr>
                <w:sz w:val="20"/>
              </w:rPr>
            </w:pPr>
          </w:p>
          <w:p w:rsidR="00BD703C" w:rsidRDefault="00BD703C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BD703C" w:rsidRDefault="00BA683B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03C" w:rsidRDefault="00BA683B">
            <w:pPr>
              <w:pStyle w:val="TableParagraph"/>
              <w:spacing w:before="57"/>
              <w:ind w:left="108" w:right="106"/>
              <w:jc w:val="both"/>
              <w:rPr>
                <w:sz w:val="20"/>
              </w:rPr>
            </w:pPr>
            <w:r>
              <w:rPr>
                <w:sz w:val="20"/>
              </w:rPr>
              <w:t>Sviluppa il senso dell’identità personale, riflette, si confronta, discute con gli altri e comincia a riconoscere la reciprocità di attenzione tra chi parla e chi ascolta. Sa di avere una storia personale e familiare, conosce le tradizioni culturali e religiose della famiglia, della comunità e le mette a confronto con altre.</w:t>
            </w:r>
          </w:p>
        </w:tc>
        <w:tc>
          <w:tcPr>
            <w:tcW w:w="186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03C" w:rsidRDefault="00BA683B">
            <w:pPr>
              <w:pStyle w:val="TableParagraph"/>
              <w:tabs>
                <w:tab w:val="left" w:pos="1805"/>
              </w:tabs>
              <w:spacing w:before="58"/>
              <w:ind w:right="100"/>
            </w:pPr>
            <w:r>
              <w:rPr>
                <w:sz w:val="18"/>
              </w:rPr>
              <w:t>Consapevolezza ed espressione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culturale.</w:t>
            </w:r>
          </w:p>
        </w:tc>
        <w:tc>
          <w:tcPr>
            <w:tcW w:w="215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03C" w:rsidRDefault="00BA683B">
            <w:pPr>
              <w:pStyle w:val="TableParagraph"/>
              <w:tabs>
                <w:tab w:val="left" w:pos="829"/>
                <w:tab w:val="left" w:pos="1147"/>
                <w:tab w:val="left" w:pos="1896"/>
              </w:tabs>
              <w:spacing w:before="58"/>
              <w:ind w:left="110" w:right="102"/>
            </w:pPr>
            <w:r>
              <w:rPr>
                <w:sz w:val="18"/>
              </w:rPr>
              <w:t>Tutti</w:t>
            </w:r>
            <w:r>
              <w:rPr>
                <w:sz w:val="18"/>
              </w:rPr>
              <w:tab/>
              <w:t>i</w:t>
            </w:r>
            <w:r>
              <w:rPr>
                <w:sz w:val="18"/>
              </w:rPr>
              <w:tab/>
              <w:t>campi,</w:t>
            </w:r>
            <w:r>
              <w:rPr>
                <w:sz w:val="18"/>
              </w:rPr>
              <w:tab/>
              <w:t>con particolare riferimento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a:</w:t>
            </w:r>
          </w:p>
          <w:p w:rsidR="00BD703C" w:rsidRDefault="00BA683B">
            <w:pPr>
              <w:pStyle w:val="TableParagraph"/>
              <w:spacing w:before="61"/>
              <w:ind w:left="402" w:right="283"/>
              <w:rPr>
                <w:sz w:val="18"/>
              </w:rPr>
            </w:pPr>
            <w:r>
              <w:rPr>
                <w:sz w:val="18"/>
              </w:rPr>
              <w:t>IL SÉ E L’ALTRO</w:t>
            </w:r>
          </w:p>
        </w:tc>
        <w:tc>
          <w:tcPr>
            <w:tcW w:w="10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03C" w:rsidRDefault="00BD703C">
            <w:pPr>
              <w:pStyle w:val="Standard"/>
            </w:pPr>
          </w:p>
        </w:tc>
      </w:tr>
      <w:tr w:rsidR="00BD703C">
        <w:trPr>
          <w:trHeight w:hRule="exact" w:val="1230"/>
        </w:trPr>
        <w:tc>
          <w:tcPr>
            <w:tcW w:w="4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03C" w:rsidRDefault="00BD703C">
            <w:pPr>
              <w:pStyle w:val="TableParagraph"/>
              <w:ind w:left="0"/>
              <w:rPr>
                <w:sz w:val="20"/>
              </w:rPr>
            </w:pPr>
          </w:p>
          <w:p w:rsidR="00BD703C" w:rsidRDefault="00BD703C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BD703C" w:rsidRDefault="00BA683B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03C" w:rsidRDefault="00BA683B">
            <w:pPr>
              <w:pStyle w:val="TableParagraph"/>
              <w:spacing w:before="59"/>
              <w:ind w:left="108" w:right="108"/>
              <w:jc w:val="both"/>
              <w:rPr>
                <w:sz w:val="20"/>
              </w:rPr>
            </w:pPr>
            <w:r>
              <w:rPr>
                <w:sz w:val="20"/>
              </w:rPr>
              <w:t>Si esprime con il corpo, spontaneamente e in modo guidato, da solo e in gruppo, in base a suoni, rumori, musica e indicazioni varie. Usa con creatività tecniche e materiali differenti per produrre.</w:t>
            </w:r>
          </w:p>
        </w:tc>
        <w:tc>
          <w:tcPr>
            <w:tcW w:w="186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03C" w:rsidRDefault="00BA683B">
            <w:pPr>
              <w:pStyle w:val="TableParagraph"/>
              <w:tabs>
                <w:tab w:val="left" w:pos="1805"/>
              </w:tabs>
              <w:spacing w:before="58"/>
              <w:ind w:right="100"/>
            </w:pPr>
            <w:r>
              <w:rPr>
                <w:sz w:val="18"/>
              </w:rPr>
              <w:t>Consapevolezza ed espressione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culturale.</w:t>
            </w:r>
          </w:p>
        </w:tc>
        <w:tc>
          <w:tcPr>
            <w:tcW w:w="215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03C" w:rsidRDefault="00BA683B">
            <w:pPr>
              <w:pStyle w:val="TableParagraph"/>
              <w:tabs>
                <w:tab w:val="left" w:pos="829"/>
                <w:tab w:val="left" w:pos="1147"/>
                <w:tab w:val="left" w:pos="1896"/>
              </w:tabs>
              <w:spacing w:before="58"/>
              <w:ind w:left="110" w:right="102"/>
            </w:pPr>
            <w:r>
              <w:rPr>
                <w:sz w:val="18"/>
              </w:rPr>
              <w:t>Tutti</w:t>
            </w:r>
            <w:r>
              <w:rPr>
                <w:sz w:val="18"/>
              </w:rPr>
              <w:tab/>
              <w:t>i</w:t>
            </w:r>
            <w:r>
              <w:rPr>
                <w:sz w:val="18"/>
              </w:rPr>
              <w:tab/>
              <w:t>campi,</w:t>
            </w:r>
            <w:r>
              <w:rPr>
                <w:sz w:val="18"/>
              </w:rPr>
              <w:tab/>
              <w:t>con particolare riferimento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a:</w:t>
            </w:r>
          </w:p>
          <w:p w:rsidR="00BD703C" w:rsidRDefault="00BA683B">
            <w:pPr>
              <w:pStyle w:val="TableParagraph"/>
              <w:spacing w:before="59"/>
              <w:ind w:left="743" w:right="287" w:hanging="430"/>
              <w:rPr>
                <w:sz w:val="18"/>
              </w:rPr>
            </w:pPr>
            <w:r>
              <w:rPr>
                <w:sz w:val="18"/>
              </w:rPr>
              <w:t>IMMAGINI,SUONI, COLORI</w:t>
            </w:r>
          </w:p>
        </w:tc>
        <w:tc>
          <w:tcPr>
            <w:tcW w:w="10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03C" w:rsidRDefault="00BD703C">
            <w:pPr>
              <w:pStyle w:val="Standard"/>
            </w:pPr>
          </w:p>
        </w:tc>
      </w:tr>
      <w:tr w:rsidR="00BD703C">
        <w:trPr>
          <w:trHeight w:hRule="exact" w:val="797"/>
        </w:trPr>
        <w:tc>
          <w:tcPr>
            <w:tcW w:w="4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03C" w:rsidRDefault="00BA683B">
            <w:pPr>
              <w:pStyle w:val="TableParagraph"/>
              <w:spacing w:before="129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03C" w:rsidRDefault="00BA683B">
            <w:pPr>
              <w:pStyle w:val="TableParagraph"/>
              <w:ind w:left="108" w:right="104"/>
              <w:jc w:val="both"/>
            </w:pPr>
            <w:r>
              <w:rPr>
                <w:sz w:val="20"/>
              </w:rPr>
              <w:t>Esplora i materiali a disposizione e li utilizza con creatività. Pianifica e organizza il proprio lavoro, realizzando semplici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progetti.</w:t>
            </w:r>
          </w:p>
        </w:tc>
        <w:tc>
          <w:tcPr>
            <w:tcW w:w="186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03C" w:rsidRDefault="00BA683B">
            <w:pPr>
              <w:pStyle w:val="TableParagraph"/>
              <w:spacing w:before="58"/>
              <w:ind w:right="4"/>
              <w:rPr>
                <w:sz w:val="18"/>
              </w:rPr>
            </w:pPr>
            <w:r>
              <w:rPr>
                <w:sz w:val="18"/>
              </w:rPr>
              <w:t>Spirito di iniziativa e imprenditorialità.</w:t>
            </w:r>
          </w:p>
        </w:tc>
        <w:tc>
          <w:tcPr>
            <w:tcW w:w="215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03C" w:rsidRDefault="00BA683B">
            <w:pPr>
              <w:pStyle w:val="TableParagraph"/>
              <w:spacing w:before="58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Tutti i campi</w:t>
            </w:r>
          </w:p>
        </w:tc>
        <w:tc>
          <w:tcPr>
            <w:tcW w:w="10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03C" w:rsidRDefault="00BD703C">
            <w:pPr>
              <w:pStyle w:val="Standard"/>
            </w:pPr>
          </w:p>
        </w:tc>
      </w:tr>
      <w:tr w:rsidR="00BD703C" w:rsidTr="006E21D7">
        <w:trPr>
          <w:trHeight w:hRule="exact" w:val="1165"/>
        </w:trPr>
        <w:tc>
          <w:tcPr>
            <w:tcW w:w="4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03C" w:rsidRDefault="00BD703C">
            <w:pPr>
              <w:pStyle w:val="TableParagraph"/>
              <w:ind w:left="0"/>
            </w:pPr>
          </w:p>
          <w:p w:rsidR="00BD703C" w:rsidRDefault="00BA683B">
            <w:pPr>
              <w:pStyle w:val="TableParagraph"/>
              <w:ind w:left="65" w:right="10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03C" w:rsidRDefault="00BA683B">
            <w:pPr>
              <w:pStyle w:val="TableParagraph"/>
              <w:ind w:left="108" w:right="106"/>
              <w:jc w:val="both"/>
            </w:pPr>
            <w:r>
              <w:rPr>
                <w:sz w:val="20"/>
              </w:rPr>
              <w:t>Ha consapevolezza delle proprie capacità e dei propri limiti. Si impegna  per  portare a termine  il lavoro iniziato da solo o insieme 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altri.</w:t>
            </w:r>
          </w:p>
        </w:tc>
        <w:tc>
          <w:tcPr>
            <w:tcW w:w="186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03C" w:rsidRDefault="00BA683B">
            <w:pPr>
              <w:pStyle w:val="TableParagraph"/>
              <w:spacing w:before="58"/>
              <w:ind w:right="100"/>
              <w:jc w:val="both"/>
            </w:pPr>
            <w:r>
              <w:rPr>
                <w:sz w:val="18"/>
              </w:rPr>
              <w:t>Imparare ad imparare</w:t>
            </w:r>
            <w:r>
              <w:rPr>
                <w:b/>
                <w:sz w:val="18"/>
              </w:rPr>
              <w:t xml:space="preserve">. </w:t>
            </w:r>
            <w:r>
              <w:rPr>
                <w:sz w:val="18"/>
              </w:rPr>
              <w:t>Competenze sociali e civiche.</w:t>
            </w:r>
          </w:p>
        </w:tc>
        <w:tc>
          <w:tcPr>
            <w:tcW w:w="215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03C" w:rsidRDefault="00BA683B">
            <w:pPr>
              <w:pStyle w:val="TableParagraph"/>
              <w:tabs>
                <w:tab w:val="left" w:pos="829"/>
                <w:tab w:val="left" w:pos="1147"/>
                <w:tab w:val="left" w:pos="1896"/>
              </w:tabs>
              <w:spacing w:before="58"/>
              <w:ind w:left="110" w:right="102"/>
            </w:pPr>
            <w:r>
              <w:rPr>
                <w:sz w:val="18"/>
              </w:rPr>
              <w:t>Tutti</w:t>
            </w:r>
            <w:r>
              <w:rPr>
                <w:sz w:val="18"/>
              </w:rPr>
              <w:tab/>
              <w:t>i</w:t>
            </w:r>
            <w:r>
              <w:rPr>
                <w:sz w:val="18"/>
              </w:rPr>
              <w:tab/>
              <w:t>campi,</w:t>
            </w:r>
            <w:r>
              <w:rPr>
                <w:sz w:val="18"/>
              </w:rPr>
              <w:tab/>
              <w:t>con particolare riferimento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a:</w:t>
            </w:r>
          </w:p>
          <w:p w:rsidR="00BD703C" w:rsidRDefault="00BA683B">
            <w:pPr>
              <w:pStyle w:val="TableParagraph"/>
              <w:spacing w:before="59"/>
              <w:ind w:left="402" w:right="283"/>
              <w:rPr>
                <w:sz w:val="18"/>
              </w:rPr>
            </w:pPr>
            <w:r>
              <w:rPr>
                <w:sz w:val="18"/>
              </w:rPr>
              <w:t>IL SÉ E L’ALTRO</w:t>
            </w:r>
          </w:p>
          <w:p w:rsidR="006E21D7" w:rsidRDefault="006E21D7">
            <w:pPr>
              <w:pStyle w:val="TableParagraph"/>
              <w:spacing w:before="59"/>
              <w:ind w:left="402" w:right="283"/>
              <w:rPr>
                <w:sz w:val="18"/>
              </w:rPr>
            </w:pPr>
          </w:p>
          <w:p w:rsidR="006E21D7" w:rsidRDefault="006E21D7">
            <w:pPr>
              <w:pStyle w:val="TableParagraph"/>
              <w:spacing w:before="59"/>
              <w:ind w:left="402" w:right="283"/>
              <w:rPr>
                <w:sz w:val="18"/>
              </w:rPr>
            </w:pPr>
          </w:p>
        </w:tc>
        <w:tc>
          <w:tcPr>
            <w:tcW w:w="10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03C" w:rsidRDefault="00BD703C">
            <w:pPr>
              <w:pStyle w:val="Standard"/>
            </w:pPr>
          </w:p>
        </w:tc>
      </w:tr>
      <w:tr w:rsidR="00BD703C">
        <w:trPr>
          <w:trHeight w:hRule="exact" w:val="719"/>
        </w:trPr>
        <w:tc>
          <w:tcPr>
            <w:tcW w:w="4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03C" w:rsidRDefault="00BA683B">
            <w:pPr>
              <w:pStyle w:val="TableParagraph"/>
              <w:spacing w:before="91"/>
              <w:ind w:left="61" w:right="10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03C" w:rsidRDefault="00BA683B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Rispetta  regole di comportamento</w:t>
            </w:r>
          </w:p>
        </w:tc>
        <w:tc>
          <w:tcPr>
            <w:tcW w:w="186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03C" w:rsidRDefault="00BA683B">
            <w:pPr>
              <w:pStyle w:val="TableParagraph"/>
              <w:spacing w:before="58"/>
              <w:ind w:right="4"/>
              <w:rPr>
                <w:sz w:val="18"/>
              </w:rPr>
            </w:pPr>
            <w:r>
              <w:rPr>
                <w:sz w:val="18"/>
              </w:rPr>
              <w:t>Competenze sociali e civiche.</w:t>
            </w:r>
          </w:p>
        </w:tc>
        <w:tc>
          <w:tcPr>
            <w:tcW w:w="215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03C" w:rsidRDefault="00BA683B">
            <w:pPr>
              <w:pStyle w:val="TableParagraph"/>
              <w:spacing w:line="205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Tutti i campi, con</w:t>
            </w:r>
          </w:p>
          <w:p w:rsidR="00BD703C" w:rsidRDefault="00BA683B">
            <w:pPr>
              <w:pStyle w:val="TableParagraph"/>
              <w:ind w:left="0" w:right="152"/>
              <w:jc w:val="center"/>
              <w:rPr>
                <w:sz w:val="18"/>
              </w:rPr>
            </w:pPr>
            <w:r>
              <w:rPr>
                <w:sz w:val="18"/>
              </w:rPr>
              <w:t>particolare riferimento a: IL SÉ E L’ALTRO</w:t>
            </w:r>
          </w:p>
        </w:tc>
        <w:tc>
          <w:tcPr>
            <w:tcW w:w="10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03C" w:rsidRDefault="00BD703C">
            <w:pPr>
              <w:pStyle w:val="Standard"/>
            </w:pPr>
          </w:p>
        </w:tc>
      </w:tr>
      <w:tr w:rsidR="00BD703C">
        <w:trPr>
          <w:trHeight w:hRule="exact" w:val="885"/>
        </w:trPr>
        <w:tc>
          <w:tcPr>
            <w:tcW w:w="467" w:type="dxa"/>
            <w:tcBorders>
              <w:top w:val="single" w:sz="4" w:space="0" w:color="000009"/>
              <w:left w:val="single" w:sz="4" w:space="0" w:color="000009"/>
              <w:bottom w:val="double" w:sz="2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03C" w:rsidRDefault="00BD703C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:rsidR="00BD703C" w:rsidRDefault="00BA683B">
            <w:pPr>
              <w:pStyle w:val="TableParagraph"/>
              <w:ind w:left="86" w:right="8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8" w:type="dxa"/>
            <w:tcBorders>
              <w:top w:val="single" w:sz="4" w:space="0" w:color="000009"/>
              <w:left w:val="single" w:sz="4" w:space="0" w:color="000009"/>
              <w:bottom w:val="double" w:sz="2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03C" w:rsidRDefault="00BA683B">
            <w:pPr>
              <w:pStyle w:val="TableParagraph"/>
              <w:ind w:left="108" w:right="108"/>
              <w:jc w:val="both"/>
              <w:rPr>
                <w:sz w:val="20"/>
              </w:rPr>
            </w:pPr>
            <w:r>
              <w:rPr>
                <w:sz w:val="20"/>
              </w:rPr>
              <w:t>Assume comportamenti corretti per la sicurezza, la salute propria e altrui e per il rispetto delle persone, delle cose, dei luoghi e dell’ambiente.</w:t>
            </w:r>
          </w:p>
        </w:tc>
        <w:tc>
          <w:tcPr>
            <w:tcW w:w="1862" w:type="dxa"/>
            <w:tcBorders>
              <w:top w:val="single" w:sz="4" w:space="0" w:color="000009"/>
              <w:left w:val="single" w:sz="4" w:space="0" w:color="000009"/>
              <w:bottom w:val="double" w:sz="2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03C" w:rsidRDefault="00BA683B">
            <w:pPr>
              <w:pStyle w:val="TableParagraph"/>
              <w:spacing w:before="58"/>
              <w:ind w:right="4"/>
              <w:rPr>
                <w:sz w:val="18"/>
              </w:rPr>
            </w:pPr>
            <w:r>
              <w:rPr>
                <w:sz w:val="18"/>
              </w:rPr>
              <w:t>Competenze sociali e civiche.</w:t>
            </w:r>
          </w:p>
        </w:tc>
        <w:tc>
          <w:tcPr>
            <w:tcW w:w="2159" w:type="dxa"/>
            <w:tcBorders>
              <w:top w:val="single" w:sz="4" w:space="0" w:color="000009"/>
              <w:left w:val="single" w:sz="4" w:space="0" w:color="000009"/>
              <w:bottom w:val="double" w:sz="2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03C" w:rsidRDefault="00BA683B">
            <w:pPr>
              <w:pStyle w:val="TableParagraph"/>
              <w:ind w:left="180" w:right="173" w:firstLine="1"/>
              <w:jc w:val="center"/>
            </w:pPr>
            <w:r>
              <w:rPr>
                <w:sz w:val="18"/>
              </w:rPr>
              <w:t>Tutti i campi, con particolare riferimento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a: IL SÉ 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L’ALTRO</w:t>
            </w:r>
          </w:p>
        </w:tc>
        <w:tc>
          <w:tcPr>
            <w:tcW w:w="1033" w:type="dxa"/>
            <w:tcBorders>
              <w:top w:val="single" w:sz="4" w:space="0" w:color="000009"/>
              <w:left w:val="single" w:sz="4" w:space="0" w:color="000009"/>
              <w:bottom w:val="double" w:sz="2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03C" w:rsidRDefault="00BD703C">
            <w:pPr>
              <w:pStyle w:val="Standard"/>
            </w:pPr>
          </w:p>
        </w:tc>
      </w:tr>
    </w:tbl>
    <w:p w:rsidR="00BD703C" w:rsidRDefault="00BA683B">
      <w:pPr>
        <w:pStyle w:val="Standard"/>
        <w:tabs>
          <w:tab w:val="left" w:pos="6815"/>
        </w:tabs>
        <w:spacing w:after="0"/>
      </w:pPr>
      <w:r>
        <w:rPr>
          <w:sz w:val="21"/>
          <w:szCs w:val="21"/>
        </w:rPr>
        <w:t>Data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 xml:space="preserve">……………………..                                                                                   </w:t>
      </w:r>
      <w:r>
        <w:t xml:space="preserve">        le insegnati</w:t>
      </w:r>
      <w:r>
        <w:tab/>
        <w:t xml:space="preserve"> ….........................................</w:t>
      </w:r>
    </w:p>
    <w:p w:rsidR="00BD703C" w:rsidRDefault="00BA683B">
      <w:pPr>
        <w:pStyle w:val="Textbody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</w:t>
      </w:r>
      <w:r>
        <w:rPr>
          <w:b/>
          <w:bCs/>
          <w:sz w:val="20"/>
        </w:rPr>
        <w:t>…............................................</w:t>
      </w:r>
    </w:p>
    <w:sectPr w:rsidR="00BD703C" w:rsidSect="00AF5C8C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209" w:rsidRDefault="000C7209">
      <w:pPr>
        <w:spacing w:after="0" w:line="240" w:lineRule="auto"/>
      </w:pPr>
      <w:r>
        <w:separator/>
      </w:r>
    </w:p>
  </w:endnote>
  <w:endnote w:type="continuationSeparator" w:id="0">
    <w:p w:rsidR="000C7209" w:rsidRDefault="000C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charset w:val="00"/>
    <w:family w:val="auto"/>
    <w:pitch w:val="default"/>
    <w:sig w:usb0="00000000" w:usb1="00000000" w:usb2="00000000" w:usb3="00000000" w:csb0="00000000" w:csb1="00000000"/>
  </w:font>
  <w:font w:name="TimesNewRomanPS-BoldItalicMT">
    <w:charset w:val="00"/>
    <w:family w:val="script"/>
    <w:pitch w:val="default"/>
    <w:sig w:usb0="00000000" w:usb1="00000000" w:usb2="00000000" w:usb3="00000000" w:csb0="00000000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209" w:rsidRDefault="000C720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C7209" w:rsidRDefault="000C72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703C"/>
    <w:rsid w:val="00056F05"/>
    <w:rsid w:val="000C7209"/>
    <w:rsid w:val="003A4A48"/>
    <w:rsid w:val="00533DE9"/>
    <w:rsid w:val="00664F4C"/>
    <w:rsid w:val="006E21D7"/>
    <w:rsid w:val="006E4FFE"/>
    <w:rsid w:val="00827F88"/>
    <w:rsid w:val="00AB0F57"/>
    <w:rsid w:val="00AF5C8C"/>
    <w:rsid w:val="00BA683B"/>
    <w:rsid w:val="00BD703C"/>
    <w:rsid w:val="00E2250B"/>
    <w:rsid w:val="00FF3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C8C"/>
  </w:style>
  <w:style w:type="paragraph" w:styleId="Titolo1">
    <w:name w:val="heading 1"/>
    <w:basedOn w:val="Standard"/>
    <w:next w:val="Textbody"/>
    <w:rsid w:val="00AF5C8C"/>
    <w:pPr>
      <w:spacing w:after="0"/>
      <w:ind w:left="1976" w:right="158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F5C8C"/>
    <w:pPr>
      <w:widowControl/>
    </w:pPr>
  </w:style>
  <w:style w:type="paragraph" w:customStyle="1" w:styleId="Heading">
    <w:name w:val="Heading"/>
    <w:basedOn w:val="Standard"/>
    <w:next w:val="Textbody"/>
    <w:rsid w:val="00AF5C8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AF5C8C"/>
    <w:pPr>
      <w:spacing w:after="120"/>
    </w:pPr>
  </w:style>
  <w:style w:type="paragraph" w:styleId="Elenco">
    <w:name w:val="List"/>
    <w:basedOn w:val="Textbody"/>
    <w:rsid w:val="00AF5C8C"/>
    <w:rPr>
      <w:rFonts w:cs="Arial"/>
    </w:rPr>
  </w:style>
  <w:style w:type="paragraph" w:styleId="Didascalia">
    <w:name w:val="caption"/>
    <w:basedOn w:val="Standard"/>
    <w:rsid w:val="00AF5C8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AF5C8C"/>
    <w:pPr>
      <w:suppressLineNumbers/>
    </w:pPr>
    <w:rPr>
      <w:rFonts w:cs="Arial"/>
    </w:rPr>
  </w:style>
  <w:style w:type="paragraph" w:styleId="Testofumetto">
    <w:name w:val="Balloon Text"/>
    <w:basedOn w:val="Standard"/>
    <w:rsid w:val="00AF5C8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Standard"/>
    <w:rsid w:val="00AF5C8C"/>
    <w:pPr>
      <w:spacing w:after="0"/>
      <w:ind w:left="107"/>
    </w:pPr>
    <w:rPr>
      <w:rFonts w:ascii="Times New Roman" w:eastAsia="Times New Roman" w:hAnsi="Times New Roman" w:cs="Times New Roman"/>
    </w:rPr>
  </w:style>
  <w:style w:type="paragraph" w:customStyle="1" w:styleId="TableContents">
    <w:name w:val="Table Contents"/>
    <w:basedOn w:val="Standard"/>
    <w:rsid w:val="00AF5C8C"/>
    <w:pPr>
      <w:suppressLineNumbers/>
    </w:pPr>
  </w:style>
  <w:style w:type="character" w:customStyle="1" w:styleId="TestofumettoCarattere">
    <w:name w:val="Testo fumetto Carattere"/>
    <w:basedOn w:val="Carpredefinitoparagrafo"/>
    <w:rsid w:val="00AF5C8C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AF5C8C"/>
    <w:rPr>
      <w:color w:val="0000FF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AB0F5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B0F57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FF39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spacing w:after="0"/>
      <w:ind w:left="1976" w:right="158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Standard"/>
    <w:pPr>
      <w:spacing w:after="0"/>
      <w:ind w:left="107"/>
    </w:pPr>
    <w:rPr>
      <w:rFonts w:ascii="Times New Roman" w:eastAsia="Times New Roman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AB0F5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B0F57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FF39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ontescaglioso.edu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TIC823003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segreteria02</dc:creator>
  <cp:lastModifiedBy>Preside</cp:lastModifiedBy>
  <cp:revision>2</cp:revision>
  <dcterms:created xsi:type="dcterms:W3CDTF">2021-05-31T11:42:00Z</dcterms:created>
  <dcterms:modified xsi:type="dcterms:W3CDTF">2021-05-31T11:42:00Z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